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6" w:rsidRDefault="003F2AB6" w:rsidP="00F15599">
      <w:pPr>
        <w:spacing w:after="0" w:line="240" w:lineRule="auto"/>
        <w:jc w:val="center"/>
        <w:rPr>
          <w:b/>
          <w:sz w:val="24"/>
          <w:szCs w:val="24"/>
        </w:rPr>
      </w:pPr>
    </w:p>
    <w:p w:rsidR="003F2AB6" w:rsidRDefault="003F2AB6" w:rsidP="00F15599">
      <w:pPr>
        <w:spacing w:after="0" w:line="240" w:lineRule="auto"/>
        <w:jc w:val="center"/>
        <w:rPr>
          <w:b/>
          <w:sz w:val="24"/>
          <w:szCs w:val="24"/>
        </w:rPr>
      </w:pPr>
    </w:p>
    <w:p w:rsidR="003F2AB6" w:rsidRDefault="003F2AB6" w:rsidP="00A94127">
      <w:pPr>
        <w:spacing w:after="0" w:line="240" w:lineRule="auto"/>
        <w:rPr>
          <w:b/>
          <w:sz w:val="24"/>
          <w:szCs w:val="24"/>
        </w:rPr>
      </w:pPr>
    </w:p>
    <w:p w:rsidR="009D4A00" w:rsidRPr="00F15599" w:rsidRDefault="00F15599" w:rsidP="00F15599">
      <w:pPr>
        <w:spacing w:after="0" w:line="240" w:lineRule="auto"/>
        <w:jc w:val="center"/>
        <w:rPr>
          <w:b/>
          <w:sz w:val="24"/>
          <w:szCs w:val="24"/>
        </w:rPr>
      </w:pPr>
      <w:r w:rsidRPr="00F15599">
        <w:rPr>
          <w:b/>
          <w:sz w:val="24"/>
          <w:szCs w:val="24"/>
        </w:rPr>
        <w:t>REQUISITOS PARA</w:t>
      </w:r>
      <w:r w:rsidR="00260572">
        <w:rPr>
          <w:b/>
          <w:sz w:val="24"/>
          <w:szCs w:val="24"/>
        </w:rPr>
        <w:t xml:space="preserve"> LA POSESIÓN EN LA TAQUILLAS  # </w:t>
      </w:r>
      <w:r w:rsidR="003F2AB6">
        <w:rPr>
          <w:b/>
          <w:sz w:val="24"/>
          <w:szCs w:val="24"/>
        </w:rPr>
        <w:t>1</w:t>
      </w:r>
      <w:r w:rsidR="00260572">
        <w:rPr>
          <w:b/>
          <w:sz w:val="24"/>
          <w:szCs w:val="24"/>
        </w:rPr>
        <w:t>7/</w:t>
      </w:r>
      <w:r w:rsidR="003F2AB6">
        <w:rPr>
          <w:b/>
          <w:sz w:val="24"/>
          <w:szCs w:val="24"/>
        </w:rPr>
        <w:t>1</w:t>
      </w:r>
      <w:r w:rsidR="00260572">
        <w:rPr>
          <w:b/>
          <w:sz w:val="24"/>
          <w:szCs w:val="24"/>
        </w:rPr>
        <w:t>8</w:t>
      </w:r>
      <w:r w:rsidRPr="00F15599">
        <w:rPr>
          <w:b/>
          <w:sz w:val="24"/>
          <w:szCs w:val="24"/>
        </w:rPr>
        <w:t xml:space="preserve"> PISO CUARTO (4) SECRETARIA DE EDUCACIÓN DE ANTIOQUIA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387"/>
      </w:tblGrid>
      <w:tr w:rsidR="00F15599" w:rsidRPr="00F15599" w:rsidTr="009D4A00">
        <w:trPr>
          <w:trHeight w:val="337"/>
        </w:trPr>
        <w:tc>
          <w:tcPr>
            <w:tcW w:w="4219" w:type="dxa"/>
            <w:gridSpan w:val="2"/>
            <w:vAlign w:val="center"/>
          </w:tcPr>
          <w:p w:rsidR="00F15599" w:rsidRPr="00F15599" w:rsidRDefault="00F15599" w:rsidP="00F15599">
            <w:pPr>
              <w:jc w:val="center"/>
              <w:rPr>
                <w:b/>
                <w:sz w:val="24"/>
                <w:szCs w:val="24"/>
              </w:rPr>
            </w:pPr>
            <w:r w:rsidRPr="00F15599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5387" w:type="dxa"/>
            <w:vAlign w:val="center"/>
          </w:tcPr>
          <w:p w:rsidR="00F15599" w:rsidRPr="00F15599" w:rsidRDefault="00F15599" w:rsidP="00F15599">
            <w:pPr>
              <w:jc w:val="center"/>
              <w:rPr>
                <w:b/>
                <w:sz w:val="24"/>
                <w:szCs w:val="24"/>
              </w:rPr>
            </w:pPr>
            <w:r w:rsidRPr="00F15599">
              <w:rPr>
                <w:b/>
                <w:sz w:val="24"/>
                <w:szCs w:val="24"/>
              </w:rPr>
              <w:t>OBSERVACIONES</w:t>
            </w:r>
          </w:p>
        </w:tc>
      </w:tr>
      <w:tr w:rsidR="00E33D08" w:rsidRPr="009D4A00" w:rsidTr="009D4A00">
        <w:trPr>
          <w:trHeight w:val="556"/>
        </w:trPr>
        <w:tc>
          <w:tcPr>
            <w:tcW w:w="534" w:type="dxa"/>
          </w:tcPr>
          <w:p w:rsidR="00E33D08" w:rsidRPr="009D4A00" w:rsidRDefault="00E33D08" w:rsidP="00AE0372">
            <w:pPr>
              <w:rPr>
                <w:sz w:val="18"/>
                <w:szCs w:val="18"/>
              </w:rPr>
            </w:pPr>
            <w:r w:rsidRPr="009D4A00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E33D08" w:rsidRPr="003F2AB6" w:rsidRDefault="00E33D08" w:rsidP="00F15599">
            <w:pPr>
              <w:spacing w:after="0" w:line="240" w:lineRule="auto"/>
              <w:rPr>
                <w:sz w:val="20"/>
                <w:szCs w:val="20"/>
              </w:rPr>
            </w:pPr>
            <w:r w:rsidRPr="003F2AB6">
              <w:rPr>
                <w:sz w:val="20"/>
                <w:szCs w:val="20"/>
              </w:rPr>
              <w:t>Formato único de Hoja de Vida diligenciada</w:t>
            </w:r>
            <w:r w:rsidR="003F2AB6" w:rsidRPr="003F2AB6">
              <w:rPr>
                <w:sz w:val="20"/>
                <w:szCs w:val="20"/>
              </w:rPr>
              <w:t xml:space="preserve"> y firmada </w:t>
            </w:r>
            <w:r w:rsidR="003F2AB6" w:rsidRPr="003F2AB6">
              <w:rPr>
                <w:sz w:val="18"/>
              </w:rPr>
              <w:t>Con foto 3x4 a color</w:t>
            </w:r>
          </w:p>
        </w:tc>
        <w:tc>
          <w:tcPr>
            <w:tcW w:w="5387" w:type="dxa"/>
          </w:tcPr>
          <w:p w:rsidR="00E33D08" w:rsidRPr="009D4A00" w:rsidRDefault="00E33D08" w:rsidP="009D4A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object w:dxaOrig="1550" w:dyaOrig="991" w14:anchorId="58E52D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AcroExch.Document.11" ShapeID="_x0000_i1025" DrawAspect="Icon" ObjectID="_1515412737" r:id="rId9"/>
              </w:object>
            </w:r>
          </w:p>
        </w:tc>
      </w:tr>
      <w:tr w:rsidR="00E33D08" w:rsidRPr="009D4A00" w:rsidTr="009D4A00">
        <w:trPr>
          <w:trHeight w:val="280"/>
        </w:trPr>
        <w:tc>
          <w:tcPr>
            <w:tcW w:w="534" w:type="dxa"/>
          </w:tcPr>
          <w:p w:rsidR="00E33D08" w:rsidRPr="009D4A00" w:rsidRDefault="00E33D08" w:rsidP="00AE0372">
            <w:pPr>
              <w:rPr>
                <w:sz w:val="18"/>
                <w:szCs w:val="18"/>
              </w:rPr>
            </w:pPr>
            <w:r w:rsidRPr="009D4A00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:rsidR="00E33D08" w:rsidRPr="009D4A00" w:rsidRDefault="00E33D08" w:rsidP="00F155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>Fotocopia de cédula de ciudadanía</w:t>
            </w:r>
          </w:p>
        </w:tc>
        <w:tc>
          <w:tcPr>
            <w:tcW w:w="5387" w:type="dxa"/>
          </w:tcPr>
          <w:p w:rsidR="00E33D08" w:rsidRPr="009D4A00" w:rsidRDefault="00CE61C6" w:rsidP="003F2AB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cuatro</w:t>
            </w:r>
            <w:r w:rsidR="00E33D08" w:rsidRPr="009D4A00">
              <w:rPr>
                <w:b/>
                <w:sz w:val="20"/>
                <w:szCs w:val="20"/>
              </w:rPr>
              <w:t xml:space="preserve"> (</w:t>
            </w:r>
            <w:r w:rsidR="003F2AB6">
              <w:rPr>
                <w:b/>
                <w:sz w:val="20"/>
                <w:szCs w:val="20"/>
              </w:rPr>
              <w:t>4</w:t>
            </w:r>
            <w:r w:rsidR="00E33D08" w:rsidRPr="009D4A00">
              <w:rPr>
                <w:b/>
                <w:sz w:val="20"/>
                <w:szCs w:val="20"/>
              </w:rPr>
              <w:t>) fotocopias ampliadas al 200%</w:t>
            </w:r>
          </w:p>
        </w:tc>
      </w:tr>
      <w:tr w:rsidR="00E33D08" w:rsidRPr="009D4A00" w:rsidTr="009D4A00">
        <w:trPr>
          <w:trHeight w:val="362"/>
        </w:trPr>
        <w:tc>
          <w:tcPr>
            <w:tcW w:w="534" w:type="dxa"/>
          </w:tcPr>
          <w:p w:rsidR="00E33D08" w:rsidRPr="009D4A00" w:rsidRDefault="00E33D08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85" w:type="dxa"/>
          </w:tcPr>
          <w:p w:rsidR="00E33D08" w:rsidRPr="009D4A00" w:rsidRDefault="00E33D08" w:rsidP="009D4A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>Fotocopia de Libreta Militar</w:t>
            </w:r>
          </w:p>
        </w:tc>
        <w:tc>
          <w:tcPr>
            <w:tcW w:w="5387" w:type="dxa"/>
          </w:tcPr>
          <w:p w:rsidR="00E33D08" w:rsidRPr="009D4A00" w:rsidRDefault="00E33D08" w:rsidP="00F155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>Para los docentes Hombres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A7F23">
              <w:rPr>
                <w:b/>
                <w:sz w:val="20"/>
                <w:szCs w:val="20"/>
                <w:u w:val="single"/>
              </w:rPr>
              <w:t>TRAER DOCUMENTO ORIGINAL</w:t>
            </w:r>
          </w:p>
        </w:tc>
      </w:tr>
      <w:tr w:rsidR="00E33D08" w:rsidRPr="009D4A00" w:rsidTr="009D4A00">
        <w:trPr>
          <w:trHeight w:val="326"/>
        </w:trPr>
        <w:tc>
          <w:tcPr>
            <w:tcW w:w="534" w:type="dxa"/>
          </w:tcPr>
          <w:p w:rsidR="00E33D08" w:rsidRPr="009D4A00" w:rsidRDefault="00E33D08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685" w:type="dxa"/>
          </w:tcPr>
          <w:p w:rsidR="00E33D08" w:rsidRDefault="00E33D08" w:rsidP="004104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104CC">
              <w:rPr>
                <w:b/>
                <w:sz w:val="20"/>
                <w:szCs w:val="20"/>
              </w:rPr>
              <w:t xml:space="preserve">Fotocopia de Titulo </w:t>
            </w:r>
            <w:r>
              <w:rPr>
                <w:b/>
                <w:sz w:val="20"/>
                <w:szCs w:val="20"/>
              </w:rPr>
              <w:t xml:space="preserve">Diploma de Grado </w:t>
            </w:r>
            <w:r w:rsidRPr="004104CC">
              <w:rPr>
                <w:b/>
                <w:sz w:val="20"/>
                <w:szCs w:val="20"/>
              </w:rPr>
              <w:t xml:space="preserve">tamaño carta, legible. </w:t>
            </w:r>
          </w:p>
          <w:p w:rsidR="00E33D08" w:rsidRDefault="00E33D08" w:rsidP="004104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Fotocopia de </w:t>
            </w:r>
            <w:r w:rsidRPr="004104CC">
              <w:rPr>
                <w:b/>
                <w:sz w:val="20"/>
                <w:szCs w:val="20"/>
              </w:rPr>
              <w:t xml:space="preserve">Acta de grado, en tamaño carta, legible. </w:t>
            </w:r>
          </w:p>
          <w:p w:rsidR="00E33D08" w:rsidRPr="004104CC" w:rsidRDefault="00E33D08" w:rsidP="004104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Copia de la tarjeta profesional (si su profesión lo requiere para ejercer)</w:t>
            </w:r>
          </w:p>
          <w:p w:rsidR="00E33D08" w:rsidRPr="009D4A00" w:rsidRDefault="00E33D08" w:rsidP="00F155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33D08" w:rsidRPr="009D4A00" w:rsidRDefault="00E33D08" w:rsidP="00F155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 xml:space="preserve">Los docentes que acrediten título profesional diferente al de normalista superior </w:t>
            </w:r>
            <w:proofErr w:type="spellStart"/>
            <w:r w:rsidRPr="009D4A00">
              <w:rPr>
                <w:b/>
                <w:sz w:val="20"/>
                <w:szCs w:val="20"/>
              </w:rPr>
              <w:t>ó</w:t>
            </w:r>
            <w:proofErr w:type="spellEnd"/>
            <w:r w:rsidRPr="009D4A00">
              <w:rPr>
                <w:b/>
                <w:sz w:val="20"/>
                <w:szCs w:val="20"/>
              </w:rPr>
              <w:t xml:space="preserve"> licenciado, que vayan a contratar con el estado debe adjuntar certificado de no estar suspendido o excluido del ejercicio de la profesión (ley 734/2002 numeral 3 art 38). Para los profesionales que en ejercicio de su profesión no requieran de tarjeta profesional para la vinculación, debe </w:t>
            </w:r>
            <w:r w:rsidRPr="009A7F23">
              <w:rPr>
                <w:b/>
                <w:sz w:val="20"/>
                <w:szCs w:val="20"/>
                <w:u w:val="single"/>
              </w:rPr>
              <w:t>adjuntar un oficio en el que manifiesta bajo la gravedad de juramento que no está bajo el requisito de control ético.</w:t>
            </w:r>
            <w:r w:rsidRPr="009D4A00">
              <w:rPr>
                <w:b/>
                <w:sz w:val="20"/>
                <w:szCs w:val="20"/>
              </w:rPr>
              <w:t xml:space="preserve"> Quien no tenga tarjeta profesional podrá tomar posesión del cargo con la constancia de estar en trámite su expedición.</w:t>
            </w:r>
          </w:p>
        </w:tc>
      </w:tr>
      <w:tr w:rsidR="00E33D08" w:rsidRPr="009D4A00" w:rsidTr="00393C9A">
        <w:trPr>
          <w:trHeight w:val="1000"/>
        </w:trPr>
        <w:tc>
          <w:tcPr>
            <w:tcW w:w="534" w:type="dxa"/>
          </w:tcPr>
          <w:p w:rsidR="00E33D08" w:rsidRPr="009D4A00" w:rsidRDefault="00E33D08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685" w:type="dxa"/>
          </w:tcPr>
          <w:p w:rsidR="00E33D08" w:rsidRPr="009D4A00" w:rsidRDefault="00E33D08" w:rsidP="00F155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>Diligenciar el Formato de declaración Juramentada de Bienes y Rentas (formato ley 190/95)</w:t>
            </w:r>
          </w:p>
        </w:tc>
        <w:tc>
          <w:tcPr>
            <w:tcW w:w="5387" w:type="dxa"/>
          </w:tcPr>
          <w:p w:rsidR="00E33D08" w:rsidRPr="009D4A00" w:rsidRDefault="00E33D08" w:rsidP="00F1559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object w:dxaOrig="1550" w:dyaOrig="991" w14:anchorId="0DF9FF44">
                <v:shape id="_x0000_i1026" type="#_x0000_t75" style="width:77.25pt;height:49.5pt" o:ole="">
                  <v:imagedata r:id="rId10" o:title=""/>
                </v:shape>
                <o:OLEObject Type="Embed" ProgID="AcroExch.Document.11" ShapeID="_x0000_i1026" DrawAspect="Icon" ObjectID="_1515412738" r:id="rId11"/>
              </w:object>
            </w:r>
            <w:r w:rsidR="00CE61C6">
              <w:rPr>
                <w:rFonts w:eastAsia="Times New Roman"/>
                <w:b/>
                <w:sz w:val="20"/>
                <w:szCs w:val="20"/>
                <w:lang w:val="es-CO" w:eastAsia="es-CO"/>
              </w:rPr>
              <w:t>www.seduca.gov.co</w:t>
            </w:r>
          </w:p>
        </w:tc>
      </w:tr>
      <w:tr w:rsidR="00E33D08" w:rsidRPr="009D4A00" w:rsidTr="003F2AB6">
        <w:trPr>
          <w:trHeight w:val="877"/>
        </w:trPr>
        <w:tc>
          <w:tcPr>
            <w:tcW w:w="534" w:type="dxa"/>
          </w:tcPr>
          <w:p w:rsidR="00E33D08" w:rsidRPr="009D4A00" w:rsidRDefault="00E33D08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685" w:type="dxa"/>
          </w:tcPr>
          <w:p w:rsidR="00E33D08" w:rsidRPr="009D4A00" w:rsidRDefault="00E33D08" w:rsidP="00F155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 xml:space="preserve">Formato de Afiliación al Fondo Nacional de Prestacional Sociales del Magisterio (FNPSM), Original y copia </w:t>
            </w:r>
            <w:r w:rsidR="00CE61C6" w:rsidRPr="00CE61C6">
              <w:rPr>
                <w:b/>
                <w:sz w:val="20"/>
                <w:szCs w:val="20"/>
              </w:rPr>
              <w:t>Consta de dos hojas de Excel</w:t>
            </w:r>
          </w:p>
        </w:tc>
        <w:tc>
          <w:tcPr>
            <w:tcW w:w="5387" w:type="dxa"/>
          </w:tcPr>
          <w:p w:rsidR="00E33D08" w:rsidRPr="009D4A00" w:rsidRDefault="00E33D08" w:rsidP="00CE61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object w:dxaOrig="1550" w:dyaOrig="991" w14:anchorId="761D06F5">
                <v:shape id="_x0000_i1027" type="#_x0000_t75" style="width:77.25pt;height:49.5pt" o:ole="">
                  <v:imagedata r:id="rId12" o:title=""/>
                </v:shape>
                <o:OLEObject Type="Embed" ProgID="Excel.Sheet.8" ShapeID="_x0000_i1027" DrawAspect="Icon" ObjectID="_1515412739" r:id="rId13"/>
              </w:object>
            </w:r>
            <w:r w:rsidR="00CE61C6">
              <w:rPr>
                <w:rFonts w:eastAsia="Times New Roman"/>
                <w:b/>
                <w:sz w:val="20"/>
                <w:szCs w:val="20"/>
                <w:lang w:val="es-CO" w:eastAsia="es-CO"/>
              </w:rPr>
              <w:t xml:space="preserve"> www.seduca.gov.co</w:t>
            </w:r>
          </w:p>
        </w:tc>
      </w:tr>
      <w:tr w:rsidR="003F2AB6" w:rsidRPr="009D4A00" w:rsidTr="00E32F94">
        <w:tc>
          <w:tcPr>
            <w:tcW w:w="534" w:type="dxa"/>
          </w:tcPr>
          <w:p w:rsidR="003F2AB6" w:rsidRPr="00443EA7" w:rsidRDefault="003F2AB6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443EA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685" w:type="dxa"/>
            <w:vAlign w:val="center"/>
          </w:tcPr>
          <w:p w:rsidR="003F2AB6" w:rsidRPr="00E17D68" w:rsidRDefault="003F2AB6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>Certificado de Antecedentes Fiscales (Contraloría)</w:t>
            </w:r>
          </w:p>
        </w:tc>
        <w:tc>
          <w:tcPr>
            <w:tcW w:w="5387" w:type="dxa"/>
            <w:vAlign w:val="center"/>
          </w:tcPr>
          <w:p w:rsidR="003F2AB6" w:rsidRDefault="003F2AB6" w:rsidP="005A065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Disponible en la página web </w:t>
            </w:r>
            <w:hyperlink r:id="rId14" w:history="1">
              <w:r w:rsidR="00420CD7" w:rsidRPr="00E73E3A">
                <w:rPr>
                  <w:rStyle w:val="Hipervnculo"/>
                  <w:b/>
                  <w:bCs/>
                  <w:sz w:val="18"/>
                  <w:szCs w:val="18"/>
                </w:rPr>
                <w:t>www.contraloria.gov.co</w:t>
              </w:r>
            </w:hyperlink>
          </w:p>
          <w:p w:rsidR="003F2AB6" w:rsidRPr="00CB0E37" w:rsidRDefault="00CE61C6" w:rsidP="00CE61C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VIGENTE</w:t>
            </w:r>
          </w:p>
        </w:tc>
      </w:tr>
      <w:tr w:rsidR="003F2AB6" w:rsidRPr="009D4A00" w:rsidTr="00E32F94">
        <w:tc>
          <w:tcPr>
            <w:tcW w:w="534" w:type="dxa"/>
          </w:tcPr>
          <w:p w:rsidR="003F2AB6" w:rsidRPr="009D4A00" w:rsidRDefault="003F2AB6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3685" w:type="dxa"/>
            <w:vAlign w:val="center"/>
          </w:tcPr>
          <w:p w:rsidR="003F2AB6" w:rsidRPr="00E17D68" w:rsidRDefault="003F2AB6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>Certificado de antecedentes disciplinarios (Procuraduría)</w:t>
            </w:r>
          </w:p>
        </w:tc>
        <w:tc>
          <w:tcPr>
            <w:tcW w:w="5387" w:type="dxa"/>
            <w:vAlign w:val="center"/>
          </w:tcPr>
          <w:p w:rsidR="003F2AB6" w:rsidRDefault="003F2AB6" w:rsidP="005A065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Disponible en la página web </w:t>
            </w:r>
            <w:hyperlink r:id="rId15" w:history="1">
              <w:r w:rsidRPr="00A33542">
                <w:rPr>
                  <w:rStyle w:val="Hipervnculo"/>
                  <w:b/>
                  <w:bCs/>
                  <w:sz w:val="18"/>
                  <w:szCs w:val="18"/>
                </w:rPr>
                <w:t>www.procuraduria.gov.co</w:t>
              </w:r>
            </w:hyperlink>
          </w:p>
          <w:p w:rsidR="003F2AB6" w:rsidRPr="00E17D68" w:rsidRDefault="003F2AB6" w:rsidP="00CE61C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 </w:t>
            </w:r>
            <w:r w:rsidR="00CE61C6">
              <w:rPr>
                <w:b/>
                <w:bCs/>
                <w:sz w:val="18"/>
                <w:szCs w:val="18"/>
                <w:u w:val="single"/>
              </w:rPr>
              <w:t>VIGENTE</w:t>
            </w:r>
          </w:p>
        </w:tc>
      </w:tr>
      <w:tr w:rsidR="003F2AB6" w:rsidRPr="009D4A00" w:rsidTr="00E32F94">
        <w:tc>
          <w:tcPr>
            <w:tcW w:w="534" w:type="dxa"/>
          </w:tcPr>
          <w:p w:rsidR="003F2AB6" w:rsidRPr="009D4A00" w:rsidRDefault="003F2AB6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685" w:type="dxa"/>
            <w:vAlign w:val="center"/>
          </w:tcPr>
          <w:p w:rsidR="003F2AB6" w:rsidRPr="00E17D68" w:rsidRDefault="003F2AB6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Certificado de antecedentes </w:t>
            </w:r>
            <w:r>
              <w:rPr>
                <w:b/>
                <w:bCs/>
                <w:sz w:val="18"/>
                <w:szCs w:val="18"/>
              </w:rPr>
              <w:t>de la policía</w:t>
            </w:r>
          </w:p>
        </w:tc>
        <w:tc>
          <w:tcPr>
            <w:tcW w:w="5387" w:type="dxa"/>
            <w:vAlign w:val="center"/>
          </w:tcPr>
          <w:p w:rsidR="003F2AB6" w:rsidRDefault="003F2AB6" w:rsidP="005A065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Disponible en la página web </w:t>
            </w:r>
            <w:hyperlink r:id="rId16" w:history="1">
              <w:r w:rsidRPr="00A33542">
                <w:rPr>
                  <w:rStyle w:val="Hipervnculo"/>
                  <w:b/>
                  <w:bCs/>
                  <w:sz w:val="18"/>
                  <w:szCs w:val="18"/>
                </w:rPr>
                <w:t>www.policia.gov.co</w:t>
              </w:r>
            </w:hyperlink>
          </w:p>
          <w:p w:rsidR="003F2AB6" w:rsidRPr="00E17D68" w:rsidRDefault="003F2AB6" w:rsidP="00CE61C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 </w:t>
            </w:r>
            <w:r w:rsidR="00CE61C6">
              <w:rPr>
                <w:b/>
                <w:bCs/>
                <w:sz w:val="18"/>
                <w:szCs w:val="18"/>
                <w:u w:val="single"/>
              </w:rPr>
              <w:t>VIGENTE</w:t>
            </w:r>
          </w:p>
        </w:tc>
      </w:tr>
      <w:tr w:rsidR="003F2AB6" w:rsidRPr="009D4A00" w:rsidTr="00EA50B3">
        <w:tc>
          <w:tcPr>
            <w:tcW w:w="534" w:type="dxa"/>
          </w:tcPr>
          <w:p w:rsidR="003F2AB6" w:rsidRPr="009D4A00" w:rsidRDefault="003F2AB6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D4A0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:rsidR="003F2AB6" w:rsidRPr="00E17D68" w:rsidRDefault="003F2AB6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Certificado de valoración por medicina ocupacional (fundación </w:t>
            </w:r>
            <w:proofErr w:type="spellStart"/>
            <w:r>
              <w:rPr>
                <w:b/>
                <w:bCs/>
                <w:sz w:val="18"/>
                <w:szCs w:val="18"/>
              </w:rPr>
              <w:t>Medicopreventiva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387" w:type="dxa"/>
            <w:vAlign w:val="center"/>
          </w:tcPr>
          <w:p w:rsidR="003F2AB6" w:rsidRPr="005A692E" w:rsidRDefault="003F2AB6" w:rsidP="005A065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Debe entregar en </w:t>
            </w:r>
            <w:r>
              <w:rPr>
                <w:b/>
                <w:bCs/>
                <w:sz w:val="20"/>
                <w:szCs w:val="18"/>
                <w:u w:val="single"/>
              </w:rPr>
              <w:t xml:space="preserve">TAQUILLA 14 </w:t>
            </w:r>
            <w:r w:rsidRPr="00E17D68">
              <w:rPr>
                <w:b/>
                <w:bCs/>
                <w:sz w:val="18"/>
                <w:szCs w:val="18"/>
              </w:rPr>
              <w:t xml:space="preserve">Los </w:t>
            </w:r>
            <w:r>
              <w:rPr>
                <w:b/>
                <w:bCs/>
                <w:sz w:val="18"/>
                <w:szCs w:val="18"/>
              </w:rPr>
              <w:t xml:space="preserve">resultados de los </w:t>
            </w:r>
            <w:r w:rsidRPr="00E17D68">
              <w:rPr>
                <w:b/>
                <w:bCs/>
                <w:sz w:val="18"/>
                <w:szCs w:val="18"/>
              </w:rPr>
              <w:t>exámenes médicos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E17D68">
              <w:rPr>
                <w:b/>
                <w:bCs/>
                <w:sz w:val="18"/>
                <w:szCs w:val="18"/>
              </w:rPr>
              <w:t xml:space="preserve"> Hemograma, Sedimentación, Citoquímico de Orina y Citología (mujeres). </w:t>
            </w:r>
            <w:proofErr w:type="gramStart"/>
            <w:r w:rsidRPr="00E17D68">
              <w:rPr>
                <w:b/>
                <w:bCs/>
                <w:sz w:val="18"/>
                <w:szCs w:val="18"/>
              </w:rPr>
              <w:t>se</w:t>
            </w:r>
            <w:proofErr w:type="gramEnd"/>
            <w:r w:rsidRPr="00E17D68">
              <w:rPr>
                <w:b/>
                <w:bCs/>
                <w:sz w:val="18"/>
                <w:szCs w:val="18"/>
              </w:rPr>
              <w:t xml:space="preserve"> realizan de mane</w:t>
            </w:r>
            <w:r>
              <w:rPr>
                <w:b/>
                <w:bCs/>
                <w:sz w:val="18"/>
                <w:szCs w:val="18"/>
              </w:rPr>
              <w:t>ra particular.</w:t>
            </w:r>
            <w:r w:rsidR="00A94127">
              <w:rPr>
                <w:b/>
                <w:bCs/>
                <w:sz w:val="18"/>
                <w:szCs w:val="18"/>
              </w:rPr>
              <w:t xml:space="preserve"> Solicitar cita de revisión ocupacional en los teléfonos 4131159, 4119777, 4131993 Ext. 115</w:t>
            </w:r>
          </w:p>
        </w:tc>
      </w:tr>
      <w:tr w:rsidR="003F2AB6" w:rsidRPr="009D4A00" w:rsidTr="00F024D6">
        <w:tc>
          <w:tcPr>
            <w:tcW w:w="534" w:type="dxa"/>
          </w:tcPr>
          <w:p w:rsidR="003F2AB6" w:rsidRPr="009D4A00" w:rsidRDefault="003F2AB6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9D4A0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:rsidR="003F2AB6" w:rsidRPr="00E17D68" w:rsidRDefault="003F2AB6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>Certifica</w:t>
            </w:r>
            <w:r>
              <w:rPr>
                <w:b/>
                <w:bCs/>
                <w:sz w:val="18"/>
                <w:szCs w:val="18"/>
              </w:rPr>
              <w:t xml:space="preserve">do de la cuenta Bancaria Activa </w:t>
            </w:r>
          </w:p>
        </w:tc>
        <w:tc>
          <w:tcPr>
            <w:tcW w:w="5387" w:type="dxa"/>
            <w:vAlign w:val="center"/>
          </w:tcPr>
          <w:p w:rsidR="003F2AB6" w:rsidRPr="00E17D68" w:rsidRDefault="003F2AB6" w:rsidP="00226CA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Debe entregar original del certific</w:t>
            </w:r>
            <w:r w:rsidR="00226CA0">
              <w:rPr>
                <w:b/>
                <w:bCs/>
                <w:sz w:val="18"/>
                <w:szCs w:val="18"/>
              </w:rPr>
              <w:t>ado expedido por el banco</w:t>
            </w:r>
          </w:p>
        </w:tc>
      </w:tr>
      <w:tr w:rsidR="003F2AB6" w:rsidRPr="009D4A00" w:rsidTr="005A17A3">
        <w:tc>
          <w:tcPr>
            <w:tcW w:w="534" w:type="dxa"/>
          </w:tcPr>
          <w:p w:rsidR="003F2AB6" w:rsidRPr="009D4A00" w:rsidRDefault="003F2AB6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9D4A0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:rsidR="003F2AB6" w:rsidRPr="00E17D68" w:rsidRDefault="003F2AB6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46A41">
              <w:rPr>
                <w:b/>
                <w:bCs/>
                <w:sz w:val="18"/>
                <w:szCs w:val="18"/>
                <w:u w:val="single"/>
              </w:rPr>
              <w:t>Fotocopia</w:t>
            </w:r>
            <w:r>
              <w:rPr>
                <w:b/>
                <w:bCs/>
                <w:sz w:val="18"/>
                <w:szCs w:val="18"/>
              </w:rPr>
              <w:t xml:space="preserve"> del formulario de afiliación a la caja de compensación COMFENALCO</w:t>
            </w:r>
          </w:p>
        </w:tc>
        <w:tc>
          <w:tcPr>
            <w:tcW w:w="5387" w:type="dxa"/>
            <w:vAlign w:val="center"/>
          </w:tcPr>
          <w:p w:rsidR="003F2AB6" w:rsidRPr="00AD4F4F" w:rsidRDefault="003F2AB6" w:rsidP="005A065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 diligencia en </w:t>
            </w:r>
            <w:r>
              <w:rPr>
                <w:b/>
                <w:bCs/>
                <w:sz w:val="20"/>
                <w:szCs w:val="18"/>
                <w:u w:val="single"/>
              </w:rPr>
              <w:t xml:space="preserve">TAQUILLA 15 </w:t>
            </w:r>
            <w:r>
              <w:rPr>
                <w:bCs/>
                <w:sz w:val="20"/>
                <w:szCs w:val="18"/>
              </w:rPr>
              <w:t xml:space="preserve">Debe realizarse el mismo </w:t>
            </w:r>
            <w:r w:rsidRPr="00CB0E37">
              <w:rPr>
                <w:bCs/>
                <w:sz w:val="20"/>
                <w:szCs w:val="18"/>
                <w:u w:val="single"/>
              </w:rPr>
              <w:t>día de la posesión.</w:t>
            </w:r>
          </w:p>
        </w:tc>
      </w:tr>
    </w:tbl>
    <w:p w:rsidR="00E57048" w:rsidRPr="00C0780B" w:rsidRDefault="003F2AB6" w:rsidP="00850AC2">
      <w:pPr>
        <w:ind w:right="543"/>
        <w:rPr>
          <w:sz w:val="20"/>
          <w:szCs w:val="20"/>
        </w:rPr>
      </w:pPr>
      <w:r>
        <w:rPr>
          <w:b/>
          <w:sz w:val="18"/>
          <w:szCs w:val="20"/>
        </w:rPr>
        <w:t xml:space="preserve">INGRESO A LA FIDUPREVISORA: </w:t>
      </w:r>
      <w:r>
        <w:rPr>
          <w:sz w:val="18"/>
          <w:szCs w:val="20"/>
        </w:rPr>
        <w:t xml:space="preserve">El Ingreso a la seguridad social tiene un costo del 33% del salario básico del primer mes (30 Días) de servicio, el cual se descontará en la primera nómina que recibe el docente o directivo. </w:t>
      </w:r>
      <w:r>
        <w:rPr>
          <w:b/>
          <w:sz w:val="18"/>
          <w:szCs w:val="20"/>
        </w:rPr>
        <w:t>INGRESO A NOMINA:</w:t>
      </w:r>
      <w:r>
        <w:rPr>
          <w:sz w:val="18"/>
          <w:szCs w:val="20"/>
        </w:rPr>
        <w:t xml:space="preserve"> Para efectos de ingreso de nómina </w:t>
      </w:r>
      <w:r w:rsidRPr="003F2AB6">
        <w:rPr>
          <w:b/>
          <w:sz w:val="18"/>
          <w:szCs w:val="20"/>
        </w:rPr>
        <w:t>(Taquilla 13</w:t>
      </w:r>
      <w:r>
        <w:rPr>
          <w:sz w:val="18"/>
          <w:szCs w:val="20"/>
        </w:rPr>
        <w:t>) en la Secretaría de Educación, deberá presentar la carta de iniciación de labores  firmada por el Rector o Director de Núcleo de la institución educativa donde comenzó a laborar.</w:t>
      </w:r>
      <w:bookmarkStart w:id="0" w:name="_GoBack"/>
      <w:bookmarkEnd w:id="0"/>
    </w:p>
    <w:sectPr w:rsidR="00E57048" w:rsidRPr="00C0780B" w:rsidSect="003F2AB6">
      <w:headerReference w:type="default" r:id="rId17"/>
      <w:footerReference w:type="default" r:id="rId18"/>
      <w:pgSz w:w="11906" w:h="16838"/>
      <w:pgMar w:top="720" w:right="720" w:bottom="720" w:left="720" w:header="79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0C" w:rsidRDefault="00AA180C" w:rsidP="006B0588">
      <w:pPr>
        <w:spacing w:after="0" w:line="240" w:lineRule="auto"/>
      </w:pPr>
      <w:r>
        <w:separator/>
      </w:r>
    </w:p>
  </w:endnote>
  <w:endnote w:type="continuationSeparator" w:id="0">
    <w:p w:rsidR="00AA180C" w:rsidRDefault="00AA180C" w:rsidP="006B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E" w:rsidRDefault="0087667E" w:rsidP="006B0588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b/>
        <w:sz w:val="20"/>
        <w:szCs w:val="20"/>
      </w:rPr>
    </w:pPr>
  </w:p>
  <w:p w:rsidR="00797F70" w:rsidRDefault="00797F70" w:rsidP="006B0588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b/>
        <w:sz w:val="20"/>
        <w:szCs w:val="20"/>
      </w:rPr>
    </w:pPr>
  </w:p>
  <w:p w:rsidR="003F2AB6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67A4C" wp14:editId="04DE5F0C">
              <wp:simplePos x="0" y="0"/>
              <wp:positionH relativeFrom="column">
                <wp:posOffset>-99060</wp:posOffset>
              </wp:positionH>
              <wp:positionV relativeFrom="paragraph">
                <wp:posOffset>53975</wp:posOffset>
              </wp:positionV>
              <wp:extent cx="2209800" cy="647700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AB6" w:rsidRDefault="003F2AB6" w:rsidP="003F2A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A001B" wp14:editId="3172B0C0">
                                <wp:extent cx="1905000" cy="523875"/>
                                <wp:effectExtent l="19050" t="0" r="0" b="0"/>
                                <wp:docPr id="2" name="Imagen 1" descr="logo-Iconte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-Iconte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.8pt;margin-top:4.25pt;width:17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09gwIAABYFAAAOAAAAZHJzL2Uyb0RvYy54bWysVNuO2yAQfa/Uf0C8Z32pc7EVZ7WXpqq0&#10;vUi7/QACOEbF4AKJvV313ztAkm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q/Er&#10;jBTpgKIHPjp0rUeU+eoMva3A6b4HNzfCNrAcMrX9naafLVL6piVqy6+M0UPLCYPowsnk7GjEsR5k&#10;M7zTDK4hO6cD0NiYzpcOioEAHVh6PDHjQ6GwmedpuUjBRME2K+ZzmENwCamOp3tj3RuuO+QnNTbA&#10;fEAn+zvrouvRxV9mtRRsLaQMC7Pd3EiD9gRUsg7fAf2Zm1TeWWl/LCLGHQgS7vA2H25g/anM8iK9&#10;zsvJeraYT4p1MZ2U83QxSbPyupylRVncrr/5ALOiagVjXN0JxY8KzIq/Y/jQC1E7QYNoqHE5zaeR&#10;oj8mmYbvd0l2wkFDStHVGAoOn3cilSf2tWJh7oiQcZ48Dz8QAjU4/kNVggw881EDbtyMQW8ndW00&#10;ewRdGA20AcPwmMCk1eYrRgM0Zo3tlx0xHCP5VoG2yqwofCeHRTGd57Aw55bNuYUoClA1dhjF6Y2L&#10;3b/rjdi2cFNUs9JXoMdGBKl44caoIBO/gOYLOR0eCt/d5+vg9eM5W30HAAD//wMAUEsDBBQABgAI&#10;AAAAIQCVhw943gAAAAkBAAAPAAAAZHJzL2Rvd25yZXYueG1sTI9BbsIwEEX3lXoHayp1U4ETIAFC&#10;HNRWatUtlANM4iGJGo+j2JBw+7qrshz9p//f5PvJdOJKg2stK4jnEQjiyuqWawWn74/ZBoTzyBo7&#10;y6TgRg72xeNDjpm2Ix/oevS1CCXsMlTQeN9nUrqqIYNubnvikJ3tYNCHc6ilHnAM5aaTiyhKpcGW&#10;w0KDPb03VP0cL0bB+Wt8SbZj+elP68MqfcN2XdqbUs9P0+sOhKfJ/8Pwpx/UoQhOpb2wdqJTMIuT&#10;NKAKNgmIkC+XixWIMoBxlIAscnn/QfELAAD//wMAUEsBAi0AFAAGAAgAAAAhALaDOJL+AAAA4QEA&#10;ABMAAAAAAAAAAAAAAAAAAAAAAFtDb250ZW50X1R5cGVzXS54bWxQSwECLQAUAAYACAAAACEAOP0h&#10;/9YAAACUAQAACwAAAAAAAAAAAAAAAAAvAQAAX3JlbHMvLnJlbHNQSwECLQAUAAYACAAAACEAd5Qt&#10;PYMCAAAWBQAADgAAAAAAAAAAAAAAAAAuAgAAZHJzL2Uyb0RvYy54bWxQSwECLQAUAAYACAAAACEA&#10;lYcPeN4AAAAJAQAADwAAAAAAAAAAAAAAAADdBAAAZHJzL2Rvd25yZXYueG1sUEsFBgAAAAAEAAQA&#10;8wAAAOgFAAAAAA==&#10;" stroked="f">
              <v:textbox>
                <w:txbxContent>
                  <w:p w:rsidR="003F2AB6" w:rsidRDefault="003F2AB6" w:rsidP="003F2AB6">
                    <w:r>
                      <w:rPr>
                        <w:noProof/>
                      </w:rPr>
                      <w:drawing>
                        <wp:inline distT="0" distB="0" distL="0" distR="0" wp14:anchorId="423213EC" wp14:editId="16332279">
                          <wp:extent cx="1905000" cy="523875"/>
                          <wp:effectExtent l="19050" t="0" r="0" b="0"/>
                          <wp:docPr id="2" name="Imagen 1" descr="logo-Iconte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-Iconte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434D">
      <w:rPr>
        <w:rFonts w:ascii="Arial Narrow" w:hAnsi="Arial Narrow"/>
        <w:b/>
        <w:sz w:val="20"/>
        <w:szCs w:val="20"/>
      </w:rPr>
      <w:t>Subsecretaria Administrativa</w:t>
    </w:r>
    <w:r>
      <w:rPr>
        <w:rFonts w:ascii="Arial Narrow" w:hAnsi="Arial Narrow"/>
        <w:b/>
        <w:sz w:val="20"/>
        <w:szCs w:val="20"/>
      </w:rPr>
      <w:t xml:space="preserve"> </w:t>
    </w:r>
  </w:p>
  <w:p w:rsidR="003F2AB6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sz w:val="18"/>
        <w:szCs w:val="18"/>
      </w:rPr>
    </w:pPr>
    <w:r w:rsidRPr="00CE4CD1">
      <w:rPr>
        <w:rFonts w:ascii="Arial Narrow" w:hAnsi="Arial Narrow"/>
        <w:sz w:val="18"/>
        <w:szCs w:val="18"/>
      </w:rPr>
      <w:t>Calle 42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B 52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 xml:space="preserve">106 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 xml:space="preserve">Piso </w:t>
    </w:r>
    <w:r>
      <w:rPr>
        <w:rFonts w:ascii="Arial Narrow" w:hAnsi="Arial Narrow"/>
        <w:sz w:val="18"/>
        <w:szCs w:val="18"/>
      </w:rPr>
      <w:t>4</w:t>
    </w:r>
    <w:r w:rsidRPr="00CE4CD1">
      <w:rPr>
        <w:rFonts w:ascii="Arial Narrow" w:hAnsi="Arial Narrow"/>
        <w:sz w:val="18"/>
        <w:szCs w:val="18"/>
      </w:rPr>
      <w:t xml:space="preserve">, </w:t>
    </w:r>
    <w:r>
      <w:rPr>
        <w:rFonts w:ascii="Arial Narrow" w:hAnsi="Arial Narrow"/>
        <w:sz w:val="18"/>
        <w:szCs w:val="18"/>
      </w:rPr>
      <w:t>Taquillas 17- 18</w:t>
    </w:r>
    <w:r w:rsidRPr="00CE4CD1">
      <w:rPr>
        <w:rFonts w:ascii="Arial Narrow" w:hAnsi="Arial Narrow"/>
        <w:sz w:val="18"/>
        <w:szCs w:val="18"/>
      </w:rPr>
      <w:t xml:space="preserve">  </w:t>
    </w:r>
    <w:proofErr w:type="spellStart"/>
    <w:r w:rsidRPr="00CE4CD1">
      <w:rPr>
        <w:rFonts w:ascii="Arial Narrow" w:hAnsi="Arial Narrow"/>
        <w:sz w:val="18"/>
        <w:szCs w:val="18"/>
      </w:rPr>
      <w:t>Tels</w:t>
    </w:r>
    <w:proofErr w:type="spellEnd"/>
    <w:r w:rsidRPr="00CE4CD1">
      <w:rPr>
        <w:rFonts w:ascii="Arial Narrow" w:hAnsi="Arial Narrow"/>
        <w:sz w:val="18"/>
        <w:szCs w:val="18"/>
      </w:rPr>
      <w:t xml:space="preserve">: (4) </w:t>
    </w:r>
    <w:r>
      <w:rPr>
        <w:rFonts w:ascii="Arial Narrow" w:hAnsi="Arial Narrow"/>
        <w:sz w:val="18"/>
        <w:szCs w:val="18"/>
      </w:rPr>
      <w:t xml:space="preserve"> 383 9509  </w:t>
    </w:r>
    <w:r w:rsidRPr="00CE4CD1">
      <w:rPr>
        <w:rFonts w:ascii="Arial Narrow" w:hAnsi="Arial Narrow"/>
        <w:sz w:val="18"/>
        <w:szCs w:val="18"/>
      </w:rPr>
      <w:t>383</w:t>
    </w:r>
    <w:r>
      <w:rPr>
        <w:rFonts w:ascii="Arial Narrow" w:hAnsi="Arial Narrow"/>
        <w:sz w:val="18"/>
        <w:szCs w:val="18"/>
      </w:rPr>
      <w:t xml:space="preserve"> 95 10 </w:t>
    </w:r>
  </w:p>
  <w:p w:rsidR="003F2AB6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Centro Administrativo </w:t>
    </w:r>
    <w:proofErr w:type="spellStart"/>
    <w:r>
      <w:rPr>
        <w:rFonts w:ascii="Arial Narrow" w:hAnsi="Arial Narrow"/>
        <w:sz w:val="18"/>
        <w:szCs w:val="18"/>
      </w:rPr>
      <w:t>Dptal</w:t>
    </w:r>
    <w:proofErr w:type="spellEnd"/>
    <w:r>
      <w:rPr>
        <w:rFonts w:ascii="Arial Narrow" w:hAnsi="Arial Narrow"/>
        <w:sz w:val="18"/>
        <w:szCs w:val="18"/>
      </w:rPr>
      <w:t xml:space="preserve"> Jo</w:t>
    </w:r>
    <w:r w:rsidRPr="00CE4CD1">
      <w:rPr>
        <w:rFonts w:ascii="Arial Narrow" w:hAnsi="Arial Narrow"/>
        <w:sz w:val="18"/>
        <w:szCs w:val="18"/>
      </w:rPr>
      <w:t>s</w:t>
    </w:r>
    <w:r>
      <w:rPr>
        <w:rFonts w:ascii="Arial Narrow" w:hAnsi="Arial Narrow"/>
        <w:sz w:val="18"/>
        <w:szCs w:val="18"/>
      </w:rPr>
      <w:t>é</w:t>
    </w:r>
    <w:r w:rsidRPr="00CE4CD1">
      <w:rPr>
        <w:rFonts w:ascii="Arial Narrow" w:hAnsi="Arial Narrow"/>
        <w:sz w:val="18"/>
        <w:szCs w:val="18"/>
      </w:rPr>
      <w:t xml:space="preserve"> Mar</w:t>
    </w:r>
    <w:r>
      <w:rPr>
        <w:rFonts w:ascii="Arial Narrow" w:hAnsi="Arial Narrow"/>
        <w:sz w:val="18"/>
        <w:szCs w:val="18"/>
      </w:rPr>
      <w:t>í</w:t>
    </w:r>
    <w:r w:rsidRPr="00CE4CD1">
      <w:rPr>
        <w:rFonts w:ascii="Arial Narrow" w:hAnsi="Arial Narrow"/>
        <w:sz w:val="18"/>
        <w:szCs w:val="18"/>
      </w:rPr>
      <w:t xml:space="preserve">a Córdova (La Alpujarra) </w:t>
    </w:r>
  </w:p>
  <w:p w:rsidR="003F2AB6" w:rsidRPr="00CE4CD1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Gobernación de Antioquia</w:t>
    </w:r>
  </w:p>
  <w:p w:rsidR="003F2AB6" w:rsidRDefault="003F2AB6" w:rsidP="003F2AB6">
    <w:pPr>
      <w:pStyle w:val="Piedepgina"/>
      <w:tabs>
        <w:tab w:val="clear" w:pos="4252"/>
      </w:tabs>
      <w:ind w:left="4111"/>
    </w:pPr>
    <w:r w:rsidRPr="00CE4CD1">
      <w:rPr>
        <w:rFonts w:ascii="Arial Narrow" w:hAnsi="Arial Narrow"/>
        <w:sz w:val="18"/>
        <w:szCs w:val="18"/>
      </w:rPr>
      <w:t xml:space="preserve">Medellín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Colombia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Suramérica</w:t>
    </w:r>
  </w:p>
  <w:p w:rsidR="0087667E" w:rsidRDefault="0087667E" w:rsidP="006B0588">
    <w:pPr>
      <w:pStyle w:val="Piedepgina"/>
      <w:tabs>
        <w:tab w:val="clear" w:pos="4252"/>
      </w:tabs>
      <w:ind w:left="41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0C" w:rsidRDefault="00AA180C" w:rsidP="006B0588">
      <w:pPr>
        <w:spacing w:after="0" w:line="240" w:lineRule="auto"/>
      </w:pPr>
      <w:r>
        <w:separator/>
      </w:r>
    </w:p>
  </w:footnote>
  <w:footnote w:type="continuationSeparator" w:id="0">
    <w:p w:rsidR="00AA180C" w:rsidRDefault="00AA180C" w:rsidP="006B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E" w:rsidRDefault="007E2C2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907646" wp14:editId="24162BAE">
              <wp:simplePos x="0" y="0"/>
              <wp:positionH relativeFrom="column">
                <wp:posOffset>-318135</wp:posOffset>
              </wp:positionH>
              <wp:positionV relativeFrom="paragraph">
                <wp:posOffset>-354965</wp:posOffset>
              </wp:positionV>
              <wp:extent cx="5962650" cy="123444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10F" w:rsidRDefault="0073434D" w:rsidP="00B0495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56F53" wp14:editId="74BCA442">
                                <wp:extent cx="1853061" cy="1030155"/>
                                <wp:effectExtent l="0" t="0" r="1270" b="1143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1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3061" cy="10301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05pt;margin-top:-27.95pt;width:469.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4B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rO8tkUTBRsWf6qKIr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8A68nFRTC9zWNhzy+bcQhQFqBp7jMbp&#10;0o99vzNWbFu4adSx0jegxEZEjTxFddAvtF1M5vBEhL4+X0evp4ds8QMAAP//AwBQSwMEFAAGAAgA&#10;AAAhAAfpWl3eAAAACwEAAA8AAABkcnMvZG93bnJldi54bWxMj8FOwzAMhu9IvEPkSVzQlg7olpWm&#10;EyCBuG7sAdwma6s1TtVka/f2eCe4/ZY//f6cbyfXiYsdQutJw3KRgLBUedNSreHw8zlXIEJEMth5&#10;shquNsC2uL/LMTN+pJ297GMtuIRChhqaGPtMylA11mFY+N4S745+cBh5HGppBhy53HXyKUlW0mFL&#10;fKHB3n40tjrtz07D8Xt8TDdj+RUP693L6h3bdemvWj/MprdXENFO8Q+Gmz6rQ8FOpT+TCaLTME+T&#10;JaO3kG5AMKGU4lAy+qxSkEUu//9Q/AIAAP//AwBQSwECLQAUAAYACAAAACEAtoM4kv4AAADhAQAA&#10;EwAAAAAAAAAAAAAAAAAAAAAAW0NvbnRlbnRfVHlwZXNdLnhtbFBLAQItABQABgAIAAAAIQA4/SH/&#10;1gAAAJQBAAALAAAAAAAAAAAAAAAAAC8BAABfcmVscy8ucmVsc1BLAQItABQABgAIAAAAIQAvJE4B&#10;ggIAABAFAAAOAAAAAAAAAAAAAAAAAC4CAABkcnMvZTJvRG9jLnhtbFBLAQItABQABgAIAAAAIQAH&#10;6Vpd3gAAAAsBAAAPAAAAAAAAAAAAAAAAANwEAABkcnMvZG93bnJldi54bWxQSwUGAAAAAAQABADz&#10;AAAA5wUAAAAA&#10;" stroked="f">
              <v:textbox>
                <w:txbxContent>
                  <w:p w:rsidR="007A110F" w:rsidRDefault="0073434D" w:rsidP="00B0495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F56F53" wp14:editId="74BCA442">
                          <wp:extent cx="1853061" cy="1030155"/>
                          <wp:effectExtent l="0" t="0" r="1270" b="1143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1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3061" cy="10301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1009"/>
    <w:multiLevelType w:val="hybridMultilevel"/>
    <w:tmpl w:val="A2563C42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2AAB15D6"/>
    <w:multiLevelType w:val="hybridMultilevel"/>
    <w:tmpl w:val="8D4E54F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C0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850C3"/>
    <w:multiLevelType w:val="hybridMultilevel"/>
    <w:tmpl w:val="1B84DF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611E8"/>
    <w:multiLevelType w:val="hybridMultilevel"/>
    <w:tmpl w:val="4EBAB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77082"/>
    <w:multiLevelType w:val="hybridMultilevel"/>
    <w:tmpl w:val="D0086158"/>
    <w:lvl w:ilvl="0" w:tplc="FFFFFFF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44B772E2"/>
    <w:multiLevelType w:val="hybridMultilevel"/>
    <w:tmpl w:val="2D321C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9058D"/>
    <w:multiLevelType w:val="hybridMultilevel"/>
    <w:tmpl w:val="AEBE5130"/>
    <w:lvl w:ilvl="0" w:tplc="240A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B0E"/>
    <w:multiLevelType w:val="hybridMultilevel"/>
    <w:tmpl w:val="2DDCB2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BA103D"/>
    <w:multiLevelType w:val="hybridMultilevel"/>
    <w:tmpl w:val="48AC66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710EF"/>
    <w:multiLevelType w:val="hybridMultilevel"/>
    <w:tmpl w:val="9B7C6C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AF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34B26"/>
    <w:multiLevelType w:val="hybridMultilevel"/>
    <w:tmpl w:val="EFA06D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24B2F"/>
    <w:multiLevelType w:val="hybridMultilevel"/>
    <w:tmpl w:val="D9FE8222"/>
    <w:lvl w:ilvl="0" w:tplc="31A04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hAnsi="Tahoma" w:hint="default"/>
        <w:sz w:val="27"/>
      </w:rPr>
    </w:lvl>
    <w:lvl w:ilvl="1" w:tplc="31A046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eastAsia="Times New Roman" w:hAnsi="Tahoma" w:hint="default"/>
        <w:sz w:val="27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C2E69"/>
    <w:multiLevelType w:val="hybridMultilevel"/>
    <w:tmpl w:val="D3DC52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775D9"/>
    <w:multiLevelType w:val="hybridMultilevel"/>
    <w:tmpl w:val="5672D3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F5C87"/>
    <w:multiLevelType w:val="hybridMultilevel"/>
    <w:tmpl w:val="E264D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21C5A"/>
    <w:multiLevelType w:val="hybridMultilevel"/>
    <w:tmpl w:val="C2362B9E"/>
    <w:lvl w:ilvl="0" w:tplc="6E9CEE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D4"/>
    <w:rsid w:val="00004965"/>
    <w:rsid w:val="00015AC7"/>
    <w:rsid w:val="000421A6"/>
    <w:rsid w:val="00050309"/>
    <w:rsid w:val="000621D0"/>
    <w:rsid w:val="0006623E"/>
    <w:rsid w:val="00073B7E"/>
    <w:rsid w:val="00075EA5"/>
    <w:rsid w:val="0008144C"/>
    <w:rsid w:val="0009712F"/>
    <w:rsid w:val="000D2D72"/>
    <w:rsid w:val="000E54BF"/>
    <w:rsid w:val="000E630D"/>
    <w:rsid w:val="000F1816"/>
    <w:rsid w:val="000F2A45"/>
    <w:rsid w:val="000F50BC"/>
    <w:rsid w:val="000F788C"/>
    <w:rsid w:val="00111C11"/>
    <w:rsid w:val="0013244F"/>
    <w:rsid w:val="00140D51"/>
    <w:rsid w:val="001501DF"/>
    <w:rsid w:val="0017178F"/>
    <w:rsid w:val="001753D4"/>
    <w:rsid w:val="001840C5"/>
    <w:rsid w:val="00190D83"/>
    <w:rsid w:val="001B1780"/>
    <w:rsid w:val="001B44EA"/>
    <w:rsid w:val="001C1A0F"/>
    <w:rsid w:val="001C2BD8"/>
    <w:rsid w:val="001C65C5"/>
    <w:rsid w:val="001D04FB"/>
    <w:rsid w:val="001E0AB2"/>
    <w:rsid w:val="001E4010"/>
    <w:rsid w:val="00201AAB"/>
    <w:rsid w:val="0021302C"/>
    <w:rsid w:val="00216B9C"/>
    <w:rsid w:val="00226CA0"/>
    <w:rsid w:val="002523A2"/>
    <w:rsid w:val="00252B5D"/>
    <w:rsid w:val="00260572"/>
    <w:rsid w:val="00263C4C"/>
    <w:rsid w:val="0029286D"/>
    <w:rsid w:val="002F394F"/>
    <w:rsid w:val="00316ADE"/>
    <w:rsid w:val="00326FF7"/>
    <w:rsid w:val="003449F3"/>
    <w:rsid w:val="00346371"/>
    <w:rsid w:val="00351468"/>
    <w:rsid w:val="00357A55"/>
    <w:rsid w:val="00374376"/>
    <w:rsid w:val="00374A9F"/>
    <w:rsid w:val="00393C9A"/>
    <w:rsid w:val="003B421E"/>
    <w:rsid w:val="003C3324"/>
    <w:rsid w:val="003D1A90"/>
    <w:rsid w:val="003D771C"/>
    <w:rsid w:val="003F1223"/>
    <w:rsid w:val="003F2AB6"/>
    <w:rsid w:val="00407B70"/>
    <w:rsid w:val="004104CC"/>
    <w:rsid w:val="00420230"/>
    <w:rsid w:val="00420CD7"/>
    <w:rsid w:val="004244A2"/>
    <w:rsid w:val="0043052A"/>
    <w:rsid w:val="00434233"/>
    <w:rsid w:val="004355B5"/>
    <w:rsid w:val="00443EA7"/>
    <w:rsid w:val="004464E7"/>
    <w:rsid w:val="00471617"/>
    <w:rsid w:val="00477F46"/>
    <w:rsid w:val="0048212C"/>
    <w:rsid w:val="004951F2"/>
    <w:rsid w:val="004C4581"/>
    <w:rsid w:val="004D64F3"/>
    <w:rsid w:val="004D6E9E"/>
    <w:rsid w:val="004F5570"/>
    <w:rsid w:val="00532D80"/>
    <w:rsid w:val="00535CD3"/>
    <w:rsid w:val="005637D8"/>
    <w:rsid w:val="00574661"/>
    <w:rsid w:val="00575782"/>
    <w:rsid w:val="00576001"/>
    <w:rsid w:val="00577EFE"/>
    <w:rsid w:val="0058321A"/>
    <w:rsid w:val="005A110F"/>
    <w:rsid w:val="005A752C"/>
    <w:rsid w:val="005B08E6"/>
    <w:rsid w:val="005B5927"/>
    <w:rsid w:val="005B78BE"/>
    <w:rsid w:val="005C6CE0"/>
    <w:rsid w:val="005C7AF1"/>
    <w:rsid w:val="005D1E5E"/>
    <w:rsid w:val="005E76EB"/>
    <w:rsid w:val="00600F42"/>
    <w:rsid w:val="00605F63"/>
    <w:rsid w:val="006105FD"/>
    <w:rsid w:val="00614164"/>
    <w:rsid w:val="00623270"/>
    <w:rsid w:val="00637C21"/>
    <w:rsid w:val="006470FB"/>
    <w:rsid w:val="00657839"/>
    <w:rsid w:val="006660C2"/>
    <w:rsid w:val="00675A19"/>
    <w:rsid w:val="00676EF4"/>
    <w:rsid w:val="00684351"/>
    <w:rsid w:val="00686BB1"/>
    <w:rsid w:val="00687FBE"/>
    <w:rsid w:val="006905AB"/>
    <w:rsid w:val="006A4680"/>
    <w:rsid w:val="006B0588"/>
    <w:rsid w:val="006D2E95"/>
    <w:rsid w:val="006E5321"/>
    <w:rsid w:val="0070168C"/>
    <w:rsid w:val="00703F5C"/>
    <w:rsid w:val="00732DB3"/>
    <w:rsid w:val="0073434D"/>
    <w:rsid w:val="007372E1"/>
    <w:rsid w:val="00753AB1"/>
    <w:rsid w:val="00754713"/>
    <w:rsid w:val="007852ED"/>
    <w:rsid w:val="00797F70"/>
    <w:rsid w:val="007A110F"/>
    <w:rsid w:val="007B14FC"/>
    <w:rsid w:val="007D20F2"/>
    <w:rsid w:val="007D21C9"/>
    <w:rsid w:val="007E066B"/>
    <w:rsid w:val="007E2C2E"/>
    <w:rsid w:val="00804DB7"/>
    <w:rsid w:val="00813130"/>
    <w:rsid w:val="00814B78"/>
    <w:rsid w:val="00830635"/>
    <w:rsid w:val="00832B66"/>
    <w:rsid w:val="00833C64"/>
    <w:rsid w:val="00850AC2"/>
    <w:rsid w:val="00861FA0"/>
    <w:rsid w:val="0087449C"/>
    <w:rsid w:val="0087667E"/>
    <w:rsid w:val="00893BE6"/>
    <w:rsid w:val="00897F5A"/>
    <w:rsid w:val="008C2A7C"/>
    <w:rsid w:val="008E751F"/>
    <w:rsid w:val="008F6C26"/>
    <w:rsid w:val="009572EF"/>
    <w:rsid w:val="009600AC"/>
    <w:rsid w:val="0098739B"/>
    <w:rsid w:val="00996CD1"/>
    <w:rsid w:val="009A7F23"/>
    <w:rsid w:val="009B3B0D"/>
    <w:rsid w:val="009C0A01"/>
    <w:rsid w:val="009C7231"/>
    <w:rsid w:val="009D4A00"/>
    <w:rsid w:val="009F152D"/>
    <w:rsid w:val="009F778F"/>
    <w:rsid w:val="00A10100"/>
    <w:rsid w:val="00A47CF6"/>
    <w:rsid w:val="00A723A9"/>
    <w:rsid w:val="00A8443D"/>
    <w:rsid w:val="00A94127"/>
    <w:rsid w:val="00AA180C"/>
    <w:rsid w:val="00AA68C2"/>
    <w:rsid w:val="00AB20DF"/>
    <w:rsid w:val="00AB6DDC"/>
    <w:rsid w:val="00AC718A"/>
    <w:rsid w:val="00AD5DC5"/>
    <w:rsid w:val="00AD62DB"/>
    <w:rsid w:val="00AE7AE6"/>
    <w:rsid w:val="00B03102"/>
    <w:rsid w:val="00B04956"/>
    <w:rsid w:val="00B30CE9"/>
    <w:rsid w:val="00B311C2"/>
    <w:rsid w:val="00B37296"/>
    <w:rsid w:val="00B460D8"/>
    <w:rsid w:val="00B54E2A"/>
    <w:rsid w:val="00B55F8D"/>
    <w:rsid w:val="00B60A3B"/>
    <w:rsid w:val="00B67324"/>
    <w:rsid w:val="00B71605"/>
    <w:rsid w:val="00B72DE7"/>
    <w:rsid w:val="00B75390"/>
    <w:rsid w:val="00B92E8E"/>
    <w:rsid w:val="00B9385D"/>
    <w:rsid w:val="00B97EA3"/>
    <w:rsid w:val="00BA6187"/>
    <w:rsid w:val="00BB5AEA"/>
    <w:rsid w:val="00BB73B6"/>
    <w:rsid w:val="00BC3240"/>
    <w:rsid w:val="00BD7252"/>
    <w:rsid w:val="00C0264A"/>
    <w:rsid w:val="00C06D5B"/>
    <w:rsid w:val="00C0780B"/>
    <w:rsid w:val="00C16887"/>
    <w:rsid w:val="00C24B25"/>
    <w:rsid w:val="00C4293E"/>
    <w:rsid w:val="00CE2488"/>
    <w:rsid w:val="00CE61C6"/>
    <w:rsid w:val="00CF6151"/>
    <w:rsid w:val="00D01CCB"/>
    <w:rsid w:val="00D11ED4"/>
    <w:rsid w:val="00D1432A"/>
    <w:rsid w:val="00D52599"/>
    <w:rsid w:val="00D72266"/>
    <w:rsid w:val="00D94537"/>
    <w:rsid w:val="00DA0900"/>
    <w:rsid w:val="00DA5CAF"/>
    <w:rsid w:val="00DA5E95"/>
    <w:rsid w:val="00DC24D7"/>
    <w:rsid w:val="00DC3933"/>
    <w:rsid w:val="00DD0876"/>
    <w:rsid w:val="00DE644B"/>
    <w:rsid w:val="00DF3244"/>
    <w:rsid w:val="00DF63D8"/>
    <w:rsid w:val="00DF7A27"/>
    <w:rsid w:val="00E243D5"/>
    <w:rsid w:val="00E265C8"/>
    <w:rsid w:val="00E33D08"/>
    <w:rsid w:val="00E366E1"/>
    <w:rsid w:val="00E445A8"/>
    <w:rsid w:val="00E53D08"/>
    <w:rsid w:val="00E57048"/>
    <w:rsid w:val="00E705DD"/>
    <w:rsid w:val="00E735B9"/>
    <w:rsid w:val="00EB6DA0"/>
    <w:rsid w:val="00EC1509"/>
    <w:rsid w:val="00EE3EA8"/>
    <w:rsid w:val="00EF184B"/>
    <w:rsid w:val="00F14D29"/>
    <w:rsid w:val="00F15599"/>
    <w:rsid w:val="00F34488"/>
    <w:rsid w:val="00F62720"/>
    <w:rsid w:val="00F81041"/>
    <w:rsid w:val="00F831DE"/>
    <w:rsid w:val="00F83299"/>
    <w:rsid w:val="00FA1E5D"/>
    <w:rsid w:val="00FB004C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6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F7A2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F7A27"/>
    <w:pPr>
      <w:keepNext/>
      <w:spacing w:after="0" w:line="240" w:lineRule="auto"/>
      <w:jc w:val="center"/>
      <w:outlineLvl w:val="1"/>
    </w:pPr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F7A27"/>
    <w:pPr>
      <w:keepNext/>
      <w:spacing w:after="0" w:line="240" w:lineRule="auto"/>
      <w:jc w:val="center"/>
      <w:outlineLvl w:val="2"/>
    </w:pPr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F7A27"/>
    <w:pPr>
      <w:keepNext/>
      <w:spacing w:after="0" w:line="240" w:lineRule="auto"/>
      <w:outlineLvl w:val="3"/>
    </w:pPr>
    <w:rPr>
      <w:rFonts w:ascii="Arial" w:hAnsi="Arial" w:cs="Arial"/>
      <w:b/>
      <w:bCs/>
      <w:color w:val="000000"/>
      <w:szCs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88"/>
  </w:style>
  <w:style w:type="paragraph" w:styleId="Piedepgina">
    <w:name w:val="footer"/>
    <w:basedOn w:val="Normal"/>
    <w:link w:val="Piedepgina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88"/>
  </w:style>
  <w:style w:type="paragraph" w:styleId="Textodeglobo">
    <w:name w:val="Balloon Text"/>
    <w:basedOn w:val="Normal"/>
    <w:link w:val="TextodegloboCar"/>
    <w:uiPriority w:val="99"/>
    <w:semiHidden/>
    <w:unhideWhenUsed/>
    <w:rsid w:val="006B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8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6B058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B0588"/>
    <w:rPr>
      <w:rFonts w:ascii="Tahoma" w:eastAsia="Times New Roman" w:hAnsi="Tahoma" w:cs="Times New Roman"/>
      <w:sz w:val="20"/>
      <w:szCs w:val="20"/>
      <w:shd w:val="clear" w:color="auto" w:fill="00008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630D"/>
    <w:pPr>
      <w:ind w:left="720"/>
      <w:contextualSpacing/>
    </w:pPr>
    <w:rPr>
      <w:rFonts w:eastAsia="Calibri"/>
      <w:lang w:val="es-ES" w:eastAsia="en-US"/>
    </w:rPr>
  </w:style>
  <w:style w:type="table" w:styleId="Tablaconcuadrcula">
    <w:name w:val="Table Grid"/>
    <w:basedOn w:val="Tablanormal"/>
    <w:uiPriority w:val="59"/>
    <w:rsid w:val="000E630D"/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0E630D"/>
    <w:pPr>
      <w:spacing w:after="120" w:line="240" w:lineRule="auto"/>
      <w:jc w:val="both"/>
    </w:pPr>
    <w:rPr>
      <w:rFonts w:ascii="Arial" w:eastAsia="SimSun" w:hAnsi="Arial"/>
      <w:sz w:val="24"/>
      <w:szCs w:val="24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630D"/>
    <w:rPr>
      <w:rFonts w:ascii="Arial" w:eastAsia="SimSun" w:hAnsi="Arial"/>
      <w:sz w:val="24"/>
      <w:szCs w:val="24"/>
      <w:lang w:val="en-US" w:eastAsia="zh-CN"/>
    </w:rPr>
  </w:style>
  <w:style w:type="paragraph" w:styleId="Textoindependiente2">
    <w:name w:val="Body Text 2"/>
    <w:basedOn w:val="Normal"/>
    <w:link w:val="Textoindependiente2Car"/>
    <w:semiHidden/>
    <w:unhideWhenUsed/>
    <w:rsid w:val="00DF7A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A27"/>
    <w:rPr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unhideWhenUsed/>
    <w:rsid w:val="00DF7A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7A27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F7A27"/>
    <w:rPr>
      <w:rFonts w:ascii="Times New Roman" w:hAnsi="Times New Roman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7A27"/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7A27"/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F7A27"/>
    <w:rPr>
      <w:rFonts w:ascii="Arial" w:hAnsi="Arial" w:cs="Arial"/>
      <w:b/>
      <w:bCs/>
      <w:color w:val="000000"/>
      <w:sz w:val="22"/>
      <w:szCs w:val="24"/>
      <w:lang w:val="pt-B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F7A27"/>
  </w:style>
  <w:style w:type="character" w:styleId="Nmerodepgina">
    <w:name w:val="page number"/>
    <w:basedOn w:val="Fuentedeprrafopredeter"/>
    <w:semiHidden/>
    <w:rsid w:val="00DF7A27"/>
  </w:style>
  <w:style w:type="character" w:styleId="Hipervnculo">
    <w:name w:val="Hyperlink"/>
    <w:uiPriority w:val="99"/>
    <w:unhideWhenUsed/>
    <w:rsid w:val="00DF7A27"/>
    <w:rPr>
      <w:color w:val="0000FF"/>
      <w:u w:val="single"/>
    </w:rPr>
  </w:style>
  <w:style w:type="paragraph" w:customStyle="1" w:styleId="Predeterminado">
    <w:name w:val="Predeterminado"/>
    <w:rsid w:val="007D20F2"/>
    <w:pPr>
      <w:suppressAutoHyphens/>
      <w:spacing w:after="200" w:line="276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6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F7A2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F7A27"/>
    <w:pPr>
      <w:keepNext/>
      <w:spacing w:after="0" w:line="240" w:lineRule="auto"/>
      <w:jc w:val="center"/>
      <w:outlineLvl w:val="1"/>
    </w:pPr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F7A27"/>
    <w:pPr>
      <w:keepNext/>
      <w:spacing w:after="0" w:line="240" w:lineRule="auto"/>
      <w:jc w:val="center"/>
      <w:outlineLvl w:val="2"/>
    </w:pPr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F7A27"/>
    <w:pPr>
      <w:keepNext/>
      <w:spacing w:after="0" w:line="240" w:lineRule="auto"/>
      <w:outlineLvl w:val="3"/>
    </w:pPr>
    <w:rPr>
      <w:rFonts w:ascii="Arial" w:hAnsi="Arial" w:cs="Arial"/>
      <w:b/>
      <w:bCs/>
      <w:color w:val="000000"/>
      <w:szCs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88"/>
  </w:style>
  <w:style w:type="paragraph" w:styleId="Piedepgina">
    <w:name w:val="footer"/>
    <w:basedOn w:val="Normal"/>
    <w:link w:val="Piedepgina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88"/>
  </w:style>
  <w:style w:type="paragraph" w:styleId="Textodeglobo">
    <w:name w:val="Balloon Text"/>
    <w:basedOn w:val="Normal"/>
    <w:link w:val="TextodegloboCar"/>
    <w:uiPriority w:val="99"/>
    <w:semiHidden/>
    <w:unhideWhenUsed/>
    <w:rsid w:val="006B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8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6B058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B0588"/>
    <w:rPr>
      <w:rFonts w:ascii="Tahoma" w:eastAsia="Times New Roman" w:hAnsi="Tahoma" w:cs="Times New Roman"/>
      <w:sz w:val="20"/>
      <w:szCs w:val="20"/>
      <w:shd w:val="clear" w:color="auto" w:fill="00008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630D"/>
    <w:pPr>
      <w:ind w:left="720"/>
      <w:contextualSpacing/>
    </w:pPr>
    <w:rPr>
      <w:rFonts w:eastAsia="Calibri"/>
      <w:lang w:val="es-ES" w:eastAsia="en-US"/>
    </w:rPr>
  </w:style>
  <w:style w:type="table" w:styleId="Tablaconcuadrcula">
    <w:name w:val="Table Grid"/>
    <w:basedOn w:val="Tablanormal"/>
    <w:uiPriority w:val="59"/>
    <w:rsid w:val="000E630D"/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0E630D"/>
    <w:pPr>
      <w:spacing w:after="120" w:line="240" w:lineRule="auto"/>
      <w:jc w:val="both"/>
    </w:pPr>
    <w:rPr>
      <w:rFonts w:ascii="Arial" w:eastAsia="SimSun" w:hAnsi="Arial"/>
      <w:sz w:val="24"/>
      <w:szCs w:val="24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630D"/>
    <w:rPr>
      <w:rFonts w:ascii="Arial" w:eastAsia="SimSun" w:hAnsi="Arial"/>
      <w:sz w:val="24"/>
      <w:szCs w:val="24"/>
      <w:lang w:val="en-US" w:eastAsia="zh-CN"/>
    </w:rPr>
  </w:style>
  <w:style w:type="paragraph" w:styleId="Textoindependiente2">
    <w:name w:val="Body Text 2"/>
    <w:basedOn w:val="Normal"/>
    <w:link w:val="Textoindependiente2Car"/>
    <w:semiHidden/>
    <w:unhideWhenUsed/>
    <w:rsid w:val="00DF7A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A27"/>
    <w:rPr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unhideWhenUsed/>
    <w:rsid w:val="00DF7A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7A27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F7A27"/>
    <w:rPr>
      <w:rFonts w:ascii="Times New Roman" w:hAnsi="Times New Roman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7A27"/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7A27"/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F7A27"/>
    <w:rPr>
      <w:rFonts w:ascii="Arial" w:hAnsi="Arial" w:cs="Arial"/>
      <w:b/>
      <w:bCs/>
      <w:color w:val="000000"/>
      <w:sz w:val="22"/>
      <w:szCs w:val="24"/>
      <w:lang w:val="pt-B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F7A27"/>
  </w:style>
  <w:style w:type="character" w:styleId="Nmerodepgina">
    <w:name w:val="page number"/>
    <w:basedOn w:val="Fuentedeprrafopredeter"/>
    <w:semiHidden/>
    <w:rsid w:val="00DF7A27"/>
  </w:style>
  <w:style w:type="character" w:styleId="Hipervnculo">
    <w:name w:val="Hyperlink"/>
    <w:uiPriority w:val="99"/>
    <w:unhideWhenUsed/>
    <w:rsid w:val="00DF7A27"/>
    <w:rPr>
      <w:color w:val="0000FF"/>
      <w:u w:val="single"/>
    </w:rPr>
  </w:style>
  <w:style w:type="paragraph" w:customStyle="1" w:styleId="Predeterminado">
    <w:name w:val="Predeterminado"/>
    <w:rsid w:val="007D20F2"/>
    <w:pPr>
      <w:suppressAutoHyphens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1.xls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olicia.gov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procuraduria.gov.co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traloria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VALEN~1\CONFIG~1\Temp\notes08AF93\plantilla-seduca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plantilla-seduca2012</Template>
  <TotalTime>42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antionquia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indeportes</dc:creator>
  <cp:lastModifiedBy>YUDY AMPARO JARAMILLO BETANCUR</cp:lastModifiedBy>
  <cp:revision>6</cp:revision>
  <cp:lastPrinted>2015-10-07T15:28:00Z</cp:lastPrinted>
  <dcterms:created xsi:type="dcterms:W3CDTF">2015-08-24T14:11:00Z</dcterms:created>
  <dcterms:modified xsi:type="dcterms:W3CDTF">2016-01-27T20:13:00Z</dcterms:modified>
</cp:coreProperties>
</file>